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C9" w:rsidRDefault="000C342E">
      <w:pPr>
        <w:widowControl w:val="0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4848C9" w:rsidRDefault="004848C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848C9" w:rsidRDefault="000C342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4848C9" w:rsidRDefault="004848C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8C9" w:rsidRDefault="000C342E">
      <w:pPr>
        <w:widowControl w:val="0"/>
        <w:spacing w:after="0" w:line="240" w:lineRule="auto"/>
        <w:ind w:right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направленность (профиль)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Экономическая безопасность</w:t>
      </w:r>
    </w:p>
    <w:p w:rsidR="004848C9" w:rsidRDefault="004848C9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Экономическая безопасность региона: современное состояние и перспективы укрепления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Направления укрепления энергетической безопасности региона: современное состояние и перспективы укрепления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Обеспечение продовольственной безопасности региона: современное состояние и перспективы укрепления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Тенденции и проблемы обеспечения инвестиционной безопасности региона: современное состояние и перспективы укрепления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Направления укрепления информационной безопасности региона: современное состояние и перспективы укрепления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Пути обеспечения финансовой безопасности региона: современное состояние и перспективы укрепления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Экологическая безопасность региона: современное состояние и перспективы укрепления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Деятельность налоговой службы как фактор обеспечения экономической безопасности региона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Экономическая безопасность муниципального образования: современное состояние и перспективы укрепления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Направления укрепления энергетической безопасности муниципального образования: современное состояние и перспективы укрепления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Обеспечение продовольственной безопасности муниципального образования: современное состояние и перспективы укрепления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Тенденции и проблемы обеспечения инвестиционной безопасности муниципального образования: современное состояние и перспективы укрепления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Направления укрепления информационной безопасности муниципального образования: современное состояние и перспективы укрепления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Пути обеспечения финансовой безопасности муниципального образования: современное состояние и перспективы укрепления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Экологическая безопасность муниципального образования: современное состояние и перспективы укрепления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Формирование и исполнение местного бюджета как фактор обеспечения экономической безопасности муниципального образования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Экстремизм как угроза экономической безопасности муниципального образования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Деятельность налоговой службы как фактор обеспечения экономической безопасности муниципального образования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Управление имуществом как фактор обеспечения экономической безопасности муниципального образования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Экономическая безопасность функционирования и развития организации розничной торговли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Экономическая безопасность функционирования и развития хозяйствующего субъекта сферы розничной торговли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 Экономическая безопасность функционирования и развития организации оптовой торговли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Экономическая безопасность функционирования и развития хозяйствующего субъекта сферы бытового обслуживания населения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Обеспечение экономической безопасности функционирования и развития промышленного предприятия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Обеспечение экономической безопасности функционирования и развития предприятия горнодобывающей промышленности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Обеспечение экономической безопасности функционирования и развития предприятия металлургической промышленности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Обеспечение экономической безопасности функционирования и развития предприятия лесного хозяйства и деревообработки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Обеспечение экономической безопасности функционирования и развития предприятия машиностроения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Направления укрепления экономической безопасности функционирования и развития образовательного учреждения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Направления укрепления экономической безопасности функционирования и развития дошкольного образовательного учреждения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Экономическая безопасность кредитной организации: современное состояние и перспективы укрепления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Тенденции и проблемы обеспечения экономической безопасности функционирования и развития учреждения здравоохранения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Обеспечение экономической безопасности функционирования и развития организации сферы страхования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Экономическая безопасность сельскохозяйственной организации: современное состояние и перспективы укрепления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Экономическая безопасность функционирования и развития строительной организации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Экономическая безопасность функционирования и развития транспортного предприятия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Экономическая безопасность функционирования и развития предприятия почтовой связи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Направления укрепления экономической безопасности функционирования и развития учреждения системы обеспечения общественного порядка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Особенности обеспечения экономической безопасности функционирования и развития подразделения службы судебных приставов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Экономическая безопасность функционирования и развития учреждения библиотечного обслуживания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Особенности экономической безопасности организации охраны общественного порядка на объектах транспорта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Стратегия укрепления экономической безопасности организации сферы отдыха и развлечений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Экономическая безопасность функционирования и развития хозяйствующего субъекта сферы малого предпринимательства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Направления укрепления экономической безопасности функционирования и развития муниципального казенного учреждения предпринимательства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Обеспечение экономической безопасности функционирования и развития государственного казенного учреждения лесного хозяйства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46. Направления укрепления информационной составляющей экономической безопасности организации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Пути совершенствования кадровой составляющей экономической безопасности организации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Направления укрепления инженерно-технической составляющей экономической безопасности организации</w:t>
      </w:r>
    </w:p>
    <w:p w:rsidR="004848C9" w:rsidRDefault="000C342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49. Направления укрепления технической составляющей экономической безопасности организации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Стратегические направления укрепления технико-технологической составляющей экономической безопасности организации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Стратегия укрепления финансовой составляющей экономической безопасности организации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Направления укрепления экологической составляющей экономической безопасности организации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Направления укрепления силовой составляющей экономической безопасности организации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Деятельность учреждения социального обслуживания как фактор обеспечения экономической безопасности личности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Деятельность учреждения пенсионного обслуживания как фактор обеспечения экономической безопасности личности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Деятельность учреждения службы занятости как фактор обеспечения экономической безопасности личности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Социальная адаптация освобожденных из мест лишения свободы как фактор обеспечения экономической безопасности территории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Экономическая безопасность в сфере безналичных расчетов пластиковыми картами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Обеспечение экономической безопасности в сфере предоставления платных медицинских услуг населению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Направления укрепления экономической безопасности в сфере материально-технического снабжения хозяйствующего субъекта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Тенденции и проблемы обеспечения экономической безопасности в сфере управления закупками продукции и размещения заказов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Экономическая безопасность в сфере кредитования юридических лиц: современное состояние, перспективы укрепления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Экономическая безопасность в сфере потребительского кредитования населения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Обеспечение экономической безопасности в сфере предоставления ветеринарных услуг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Направления укрепления экономической безопасности в сфере торговли продовольственными товарами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Направления укрепления экономической безопасности в сфере торговли непродовольственными товарами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Тенденции и проблемы обеспечения экономической безопасности в сфере лизинговых операций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Экономическая безопасность в сфере бытового обслуживания населения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Состояние основных фондов как фактор обеспечения экономической безопасности организации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Стратегия развития хозяйствующего субъекта как фактор обеспечения экономической безопасности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71. Управление персоналом как фактор обеспечения экономической безопасности организации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 Управление дебиторской (и/или кредиторской) задолженностью как фактор обеспечения экономической безопасности организации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 Диверсификация платных услуг как фактор обеспечения экономической безопасности организации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 Финансовая устойчивость как фактор обеспечения экономической безопасности организации</w:t>
      </w:r>
    </w:p>
    <w:p w:rsidR="004848C9" w:rsidRDefault="000C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 Инвестиционная деятельность как фактор обеспечения экономической безопасности организации</w:t>
      </w:r>
    </w:p>
    <w:p w:rsidR="004848C9" w:rsidRDefault="000C342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76. Реализация интересов хозяйствующего субъекта как основа обеспечения экономической безопасности</w:t>
      </w:r>
    </w:p>
    <w:p w:rsidR="004848C9" w:rsidRDefault="000C342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Направления укрепления экономической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  промышленного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</w:p>
    <w:p w:rsidR="004848C9" w:rsidRDefault="000C342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 Управление персоналом в системе обеспечения экономической безопасности организации</w:t>
      </w:r>
    </w:p>
    <w:p w:rsidR="004848C9" w:rsidRDefault="000C342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79. Тенденции и проблемы обеспечения экономической безопасности функционирования и развития учреждения здравоохранения</w:t>
      </w:r>
    </w:p>
    <w:p w:rsidR="004848C9" w:rsidRDefault="000C342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80. Криминалистическая экспертиза в системе обеспечения экономической безопасности хозяйствующих субъектов региона</w:t>
      </w:r>
    </w:p>
    <w:p w:rsidR="004848C9" w:rsidRDefault="000C342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81. Направления укрепления экономической безопасности функционирования и развития организации в сфере разработки компьютерного и программного обеспечения</w:t>
      </w:r>
    </w:p>
    <w:p w:rsidR="004848C9" w:rsidRDefault="000C342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 Направления укрепления экономической безопасности муниципального бюджетного учреждения</w:t>
      </w:r>
    </w:p>
    <w:p w:rsidR="004848C9" w:rsidRDefault="000C342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83. Влияние крупнейшей компании на экономическую безопасность региона</w:t>
      </w:r>
    </w:p>
    <w:p w:rsidR="004848C9" w:rsidRDefault="000C342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 Экономическая безопасность региона: современное состояние и перспективы укрепления</w:t>
      </w:r>
    </w:p>
    <w:p w:rsidR="004848C9" w:rsidRDefault="000C342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85. Внедрение и влияние технологии </w:t>
      </w:r>
      <w:proofErr w:type="spellStart"/>
      <w:r>
        <w:rPr>
          <w:rFonts w:ascii="Times New Roman" w:hAnsi="Times New Roman"/>
          <w:sz w:val="28"/>
          <w:szCs w:val="28"/>
        </w:rPr>
        <w:t>блокчейн</w:t>
      </w:r>
      <w:proofErr w:type="spellEnd"/>
      <w:r>
        <w:rPr>
          <w:rFonts w:ascii="Times New Roman" w:hAnsi="Times New Roman"/>
          <w:sz w:val="28"/>
          <w:szCs w:val="28"/>
        </w:rPr>
        <w:t xml:space="preserve"> на экономическую безопасность кредитной организации</w:t>
      </w:r>
    </w:p>
    <w:p w:rsidR="004848C9" w:rsidRDefault="000C342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86. Направления укрепления экономической безопасности хозяйствующего субъекта сферы розничной торговли</w:t>
      </w:r>
    </w:p>
    <w:p w:rsidR="004848C9" w:rsidRDefault="000C342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87. </w:t>
      </w:r>
      <w:r>
        <w:rPr>
          <w:rFonts w:ascii="Times New Roman" w:hAnsi="Times New Roman"/>
          <w:color w:val="000000"/>
          <w:sz w:val="28"/>
          <w:szCs w:val="28"/>
        </w:rPr>
        <w:t>Экономическая безопасность промышленного предприятия: современное состояния и перспективы укрепления</w:t>
      </w:r>
    </w:p>
    <w:p w:rsidR="004848C9" w:rsidRDefault="000C342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88. Тенденции и перспективы укрепления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экономической  безопасности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промышленного предприятия</w:t>
      </w:r>
    </w:p>
    <w:p w:rsidR="004848C9" w:rsidRDefault="000C342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89. Экономическая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безопасность  организации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розничной торговли: современное состояние и перспективы укрепления </w:t>
      </w:r>
    </w:p>
    <w:p w:rsidR="004848C9" w:rsidRDefault="000C342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90. Тенденции и проблемы обеспечения экономической безопасности организации розничной торговли</w:t>
      </w:r>
    </w:p>
    <w:p w:rsidR="004848C9" w:rsidRDefault="000C342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91.Экономическая безопасность функционирования и развития индивидуального предпринимателя в сфере розничной торговли</w:t>
      </w:r>
    </w:p>
    <w:p w:rsidR="004848C9" w:rsidRDefault="004848C9">
      <w:pPr>
        <w:spacing w:after="0" w:line="240" w:lineRule="auto"/>
        <w:jc w:val="both"/>
        <w:rPr>
          <w:rFonts w:ascii="Times New Roman" w:hAnsi="Times New Roman"/>
        </w:rPr>
      </w:pPr>
    </w:p>
    <w:p w:rsidR="004848C9" w:rsidRDefault="004848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848C9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C9"/>
    <w:rsid w:val="000C342E"/>
    <w:rsid w:val="004848C9"/>
    <w:rsid w:val="007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BB971-BBAC-4E21-9443-9AE4C664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Times New Roman"/>
      <w:sz w:val="24"/>
    </w:rPr>
  </w:style>
  <w:style w:type="character" w:customStyle="1" w:styleId="ListLabel15">
    <w:name w:val="ListLabel 15"/>
    <w:qFormat/>
    <w:rPr>
      <w:rFonts w:cs="Times New Roman"/>
      <w:sz w:val="24"/>
    </w:rPr>
  </w:style>
  <w:style w:type="character" w:customStyle="1" w:styleId="ListLabel16">
    <w:name w:val="ListLabel 16"/>
    <w:qFormat/>
    <w:rPr>
      <w:rFonts w:cs="Times New Roman"/>
      <w:sz w:val="24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Times New Roman"/>
      <w:sz w:val="24"/>
    </w:rPr>
  </w:style>
  <w:style w:type="character" w:customStyle="1" w:styleId="ListLabel19">
    <w:name w:val="ListLabel 19"/>
    <w:qFormat/>
    <w:rPr>
      <w:rFonts w:cs="Times New Roman"/>
      <w:sz w:val="24"/>
    </w:rPr>
  </w:style>
  <w:style w:type="character" w:customStyle="1" w:styleId="ListLabel20">
    <w:name w:val="ListLabel 20"/>
    <w:qFormat/>
    <w:rPr>
      <w:rFonts w:cs="Times New Roman"/>
      <w:sz w:val="24"/>
    </w:rPr>
  </w:style>
  <w:style w:type="character" w:customStyle="1" w:styleId="ListLabel21">
    <w:name w:val="ListLabel 21"/>
    <w:qFormat/>
    <w:rPr>
      <w:rFonts w:cs="Times New Roman"/>
      <w:sz w:val="24"/>
    </w:rPr>
  </w:style>
  <w:style w:type="character" w:customStyle="1" w:styleId="ListLabel22">
    <w:name w:val="ListLabel 22"/>
    <w:qFormat/>
    <w:rPr>
      <w:rFonts w:cs="Times New Roman"/>
      <w:sz w:val="24"/>
    </w:rPr>
  </w:style>
  <w:style w:type="character" w:customStyle="1" w:styleId="ListLabel23">
    <w:name w:val="ListLabel 23"/>
    <w:qFormat/>
    <w:rPr>
      <w:rFonts w:cs="Times New Roman"/>
      <w:sz w:val="24"/>
    </w:rPr>
  </w:style>
  <w:style w:type="character" w:customStyle="1" w:styleId="ListLabel24">
    <w:name w:val="ListLabel 24"/>
    <w:qFormat/>
    <w:rPr>
      <w:rFonts w:cs="Times New Roman"/>
      <w:sz w:val="24"/>
    </w:rPr>
  </w:style>
  <w:style w:type="character" w:customStyle="1" w:styleId="ListLabel25">
    <w:name w:val="ListLabel 25"/>
    <w:qFormat/>
    <w:rPr>
      <w:rFonts w:cs="Times New Roman"/>
      <w:sz w:val="24"/>
    </w:rPr>
  </w:style>
  <w:style w:type="character" w:customStyle="1" w:styleId="ListLabel26">
    <w:name w:val="ListLabel 26"/>
    <w:qFormat/>
    <w:rPr>
      <w:rFonts w:cs="Times New Roman"/>
      <w:sz w:val="24"/>
    </w:rPr>
  </w:style>
  <w:style w:type="character" w:customStyle="1" w:styleId="ListLabel27">
    <w:name w:val="ListLabel 27"/>
    <w:qFormat/>
    <w:rPr>
      <w:rFonts w:cs="Times New Roman"/>
      <w:sz w:val="24"/>
    </w:rPr>
  </w:style>
  <w:style w:type="character" w:customStyle="1" w:styleId="ListLabel28">
    <w:name w:val="ListLabel 28"/>
    <w:qFormat/>
    <w:rPr>
      <w:rFonts w:cs="Times New Roman"/>
      <w:sz w:val="24"/>
    </w:rPr>
  </w:style>
  <w:style w:type="character" w:customStyle="1" w:styleId="ListLabel29">
    <w:name w:val="ListLabel 29"/>
    <w:qFormat/>
    <w:rPr>
      <w:rFonts w:cs="Times New Roman"/>
      <w:sz w:val="24"/>
    </w:rPr>
  </w:style>
  <w:style w:type="character" w:customStyle="1" w:styleId="ListLabel30">
    <w:name w:val="ListLabel 30"/>
    <w:qFormat/>
    <w:rPr>
      <w:rFonts w:cs="Times New Roman"/>
      <w:sz w:val="24"/>
    </w:rPr>
  </w:style>
  <w:style w:type="character" w:customStyle="1" w:styleId="ListLabel31">
    <w:name w:val="ListLabel 31"/>
    <w:qFormat/>
    <w:rPr>
      <w:rFonts w:eastAsia="Times New Roman" w:cs="Times New Roman"/>
      <w:bCs/>
      <w:sz w:val="24"/>
      <w:szCs w:val="24"/>
      <w:lang w:eastAsia="ru-RU"/>
    </w:rPr>
  </w:style>
  <w:style w:type="character" w:customStyle="1" w:styleId="ListLabel32">
    <w:name w:val="ListLabel 32"/>
    <w:qFormat/>
    <w:rPr>
      <w:rFonts w:eastAsia="Times New Roman" w:cs="Times New Roman"/>
      <w:bCs/>
      <w:sz w:val="24"/>
      <w:szCs w:val="24"/>
      <w:lang w:eastAsia="ru-RU"/>
    </w:rPr>
  </w:style>
  <w:style w:type="character" w:customStyle="1" w:styleId="ListLabel33">
    <w:name w:val="ListLabel 33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34">
    <w:name w:val="ListLabel 34"/>
    <w:qFormat/>
    <w:rPr>
      <w:rFonts w:eastAsia="Times New Roman" w:cs="Times New Roman"/>
      <w:sz w:val="24"/>
      <w:szCs w:val="24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List Paragraph"/>
    <w:basedOn w:val="a"/>
    <w:uiPriority w:val="34"/>
    <w:qFormat/>
    <w:rsid w:val="00087CF3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qFormat/>
    <w:rsid w:val="00C53836"/>
  </w:style>
  <w:style w:type="numbering" w:customStyle="1" w:styleId="WW8Num31">
    <w:name w:val="WW8Num31"/>
    <w:qFormat/>
    <w:rsid w:val="00C53836"/>
  </w:style>
  <w:style w:type="numbering" w:customStyle="1" w:styleId="WW8Num4">
    <w:name w:val="WW8Num4"/>
    <w:qFormat/>
    <w:rsid w:val="009A6C7B"/>
  </w:style>
  <w:style w:type="numbering" w:customStyle="1" w:styleId="WW8Num1">
    <w:name w:val="WW8Num1"/>
    <w:qFormat/>
    <w:rsid w:val="00521B15"/>
  </w:style>
  <w:style w:type="numbering" w:customStyle="1" w:styleId="WW8Num32">
    <w:name w:val="WW8Num32"/>
    <w:qFormat/>
    <w:rsid w:val="0052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dc:description/>
  <cp:lastModifiedBy>Баянкина Елена Юрьевна</cp:lastModifiedBy>
  <cp:revision>4</cp:revision>
  <dcterms:created xsi:type="dcterms:W3CDTF">2020-09-30T04:00:00Z</dcterms:created>
  <dcterms:modified xsi:type="dcterms:W3CDTF">2020-10-02T05:51:00Z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